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CC77" w14:textId="77777777" w:rsidR="005F6784" w:rsidRPr="005F6784" w:rsidRDefault="005F6784" w:rsidP="005F6784">
      <w:proofErr w:type="spellStart"/>
      <w:r w:rsidRPr="005F6784">
        <w:t>Legal</w:t>
      </w:r>
      <w:proofErr w:type="spellEnd"/>
      <w:r w:rsidRPr="005F6784">
        <w:t xml:space="preserve"> Assistant</w:t>
      </w:r>
    </w:p>
    <w:p w14:paraId="45E5D9E8" w14:textId="77777777" w:rsidR="005F6784" w:rsidRPr="005F6784" w:rsidRDefault="005F6784" w:rsidP="005F6784">
      <w:r w:rsidRPr="005F6784">
        <w:rPr>
          <w:b/>
          <w:bCs/>
        </w:rPr>
        <w:t>Rozkręć swoją prawniczą karierę w świecie energetyki!</w:t>
      </w:r>
    </w:p>
    <w:p w14:paraId="1DE569AF" w14:textId="77777777" w:rsidR="005F6784" w:rsidRPr="005F6784" w:rsidRDefault="005F6784" w:rsidP="005F6784">
      <w:r w:rsidRPr="005F6784">
        <w:t>Jesteśmy zespołem prawników pracujących w Kancelarii Banasik Woźniak i Wspólnicy. Zespołem prawników, którzy nie boją się myśleć nieszablonowo. Łączymy prawo z technologią, energetyką i biznesem, doradzając przy projektach, które kształtują przyszłość polskiej i europejskiej infrastruktury.</w:t>
      </w:r>
    </w:p>
    <w:p w14:paraId="05140E3C" w14:textId="77777777" w:rsidR="005F6784" w:rsidRPr="005F6784" w:rsidRDefault="005F6784" w:rsidP="005F6784">
      <w:r w:rsidRPr="005F6784">
        <w:t>Właśnie teraz szukamy osoby, która wesprze nas przy projektach energetycznych i zagadnieniach z zakresu prawa energetycznego.</w:t>
      </w:r>
    </w:p>
    <w:p w14:paraId="6D72B4FD" w14:textId="19FA68EE" w:rsidR="005F6784" w:rsidRPr="005F6784" w:rsidRDefault="005F6784" w:rsidP="005F6784">
      <w:r w:rsidRPr="005F6784">
        <w:t xml:space="preserve">Stanowisko: </w:t>
      </w:r>
      <w:proofErr w:type="spellStart"/>
      <w:r w:rsidRPr="005F6784">
        <w:t>Legal</w:t>
      </w:r>
      <w:proofErr w:type="spellEnd"/>
      <w:r w:rsidRPr="005F6784">
        <w:t xml:space="preserve"> Assistant Idealne dla studentki/studenta IV lub V roku prawa!</w:t>
      </w:r>
    </w:p>
    <w:p w14:paraId="649639A8" w14:textId="77777777" w:rsidR="005F6784" w:rsidRPr="005F6784" w:rsidRDefault="005F6784" w:rsidP="005F6784">
      <w:r w:rsidRPr="005F6784">
        <w:rPr>
          <w:b/>
          <w:bCs/>
        </w:rPr>
        <w:t>Co będziesz robić?</w:t>
      </w:r>
    </w:p>
    <w:p w14:paraId="722EC3A9" w14:textId="77777777" w:rsidR="005F6784" w:rsidRPr="005F6784" w:rsidRDefault="005F6784" w:rsidP="005F6784">
      <w:pPr>
        <w:numPr>
          <w:ilvl w:val="0"/>
          <w:numId w:val="1"/>
        </w:numPr>
      </w:pPr>
      <w:r w:rsidRPr="005F6784">
        <w:t>wspierać naszych radców prawnych i adwokatów w pracy nad rzeczywistymi, dużymi projektami,</w:t>
      </w:r>
    </w:p>
    <w:p w14:paraId="07151E3D" w14:textId="77777777" w:rsidR="005F6784" w:rsidRPr="005F6784" w:rsidRDefault="005F6784" w:rsidP="005F6784">
      <w:pPr>
        <w:numPr>
          <w:ilvl w:val="0"/>
          <w:numId w:val="1"/>
        </w:numPr>
      </w:pPr>
      <w:r w:rsidRPr="005F6784">
        <w:t>analizować przepisy, orzecznictwo i doktrynę,</w:t>
      </w:r>
    </w:p>
    <w:p w14:paraId="5035B6BE" w14:textId="77777777" w:rsidR="005F6784" w:rsidRPr="005F6784" w:rsidRDefault="005F6784" w:rsidP="005F6784">
      <w:pPr>
        <w:numPr>
          <w:ilvl w:val="0"/>
          <w:numId w:val="1"/>
        </w:numPr>
      </w:pPr>
      <w:r w:rsidRPr="005F6784">
        <w:t>przygotowywać projekty opinii, umów, pism (po polsku i po angielsku),</w:t>
      </w:r>
    </w:p>
    <w:p w14:paraId="37B073C9" w14:textId="77777777" w:rsidR="005F6784" w:rsidRPr="005F6784" w:rsidRDefault="005F6784" w:rsidP="005F6784">
      <w:pPr>
        <w:numPr>
          <w:ilvl w:val="0"/>
          <w:numId w:val="1"/>
        </w:numPr>
      </w:pPr>
      <w:r w:rsidRPr="005F6784">
        <w:t>tworzyć prezentacje dla Klientów,</w:t>
      </w:r>
    </w:p>
    <w:p w14:paraId="0756BAEB" w14:textId="77777777" w:rsidR="005F6784" w:rsidRPr="005F6784" w:rsidRDefault="005F6784" w:rsidP="005F6784">
      <w:pPr>
        <w:numPr>
          <w:ilvl w:val="0"/>
          <w:numId w:val="1"/>
        </w:numPr>
      </w:pPr>
      <w:r w:rsidRPr="005F6784">
        <w:t>rozwiązywać realne problemy prawne, z którymi przychodzą do nas nasi Klienci.</w:t>
      </w:r>
    </w:p>
    <w:p w14:paraId="254D7522" w14:textId="77777777" w:rsidR="005F6784" w:rsidRPr="005F6784" w:rsidRDefault="005F6784" w:rsidP="005F6784">
      <w:r w:rsidRPr="005F6784">
        <w:rPr>
          <w:b/>
          <w:bCs/>
        </w:rPr>
        <w:t>Czego oczekujemy?</w:t>
      </w:r>
    </w:p>
    <w:p w14:paraId="27934FD4" w14:textId="77777777" w:rsidR="005F6784" w:rsidRPr="005F6784" w:rsidRDefault="005F6784" w:rsidP="005F6784">
      <w:pPr>
        <w:numPr>
          <w:ilvl w:val="0"/>
          <w:numId w:val="2"/>
        </w:numPr>
      </w:pPr>
      <w:r w:rsidRPr="005F6784">
        <w:t>znajomości prawa cywilnego i zainteresowania prawem energetycznym (znajomość PZP będzie mocnym plusem!),</w:t>
      </w:r>
    </w:p>
    <w:p w14:paraId="596A2D83" w14:textId="77777777" w:rsidR="005F6784" w:rsidRPr="005F6784" w:rsidRDefault="005F6784" w:rsidP="005F6784">
      <w:pPr>
        <w:numPr>
          <w:ilvl w:val="0"/>
          <w:numId w:val="2"/>
        </w:numPr>
      </w:pPr>
      <w:r w:rsidRPr="005F6784">
        <w:t>bardzo dobrej znajomości języka angielskiego,</w:t>
      </w:r>
    </w:p>
    <w:p w14:paraId="5960EEF4" w14:textId="77777777" w:rsidR="005F6784" w:rsidRPr="005F6784" w:rsidRDefault="005F6784" w:rsidP="005F6784">
      <w:pPr>
        <w:numPr>
          <w:ilvl w:val="0"/>
          <w:numId w:val="2"/>
        </w:numPr>
      </w:pPr>
      <w:r w:rsidRPr="005F6784">
        <w:t>umiejętności pracy w zespole, dokładności i dobrej organizacji,</w:t>
      </w:r>
    </w:p>
    <w:p w14:paraId="76BBE3D9" w14:textId="77777777" w:rsidR="005F6784" w:rsidRPr="005F6784" w:rsidRDefault="005F6784" w:rsidP="005F6784">
      <w:pPr>
        <w:numPr>
          <w:ilvl w:val="0"/>
          <w:numId w:val="2"/>
        </w:numPr>
      </w:pPr>
      <w:r w:rsidRPr="005F6784">
        <w:t xml:space="preserve">biegłości w MS Office i programach prawniczych (LEX, </w:t>
      </w:r>
      <w:proofErr w:type="spellStart"/>
      <w:r w:rsidRPr="005F6784">
        <w:t>Legalis</w:t>
      </w:r>
      <w:proofErr w:type="spellEnd"/>
      <w:r w:rsidRPr="005F6784">
        <w:t>),</w:t>
      </w:r>
    </w:p>
    <w:p w14:paraId="2120FA8A" w14:textId="77777777" w:rsidR="005F6784" w:rsidRPr="005F6784" w:rsidRDefault="005F6784" w:rsidP="005F6784">
      <w:pPr>
        <w:numPr>
          <w:ilvl w:val="0"/>
          <w:numId w:val="2"/>
        </w:numPr>
      </w:pPr>
      <w:r w:rsidRPr="005F6784">
        <w:t>dyspozycyjności min. 4 dni w tygodniu (możliwość elastycznego grafiku i pracy zdalnej).</w:t>
      </w:r>
    </w:p>
    <w:p w14:paraId="0938399B" w14:textId="77777777" w:rsidR="005F6784" w:rsidRPr="005F6784" w:rsidRDefault="005F6784" w:rsidP="005F6784">
      <w:r w:rsidRPr="005F6784">
        <w:t> </w:t>
      </w:r>
      <w:r w:rsidRPr="005F6784">
        <w:rPr>
          <w:b/>
          <w:bCs/>
        </w:rPr>
        <w:t>Co zyskujesz?</w:t>
      </w:r>
    </w:p>
    <w:p w14:paraId="4D06AEFF" w14:textId="77777777" w:rsidR="005F6784" w:rsidRPr="005F6784" w:rsidRDefault="005F6784" w:rsidP="005F6784">
      <w:pPr>
        <w:numPr>
          <w:ilvl w:val="0"/>
          <w:numId w:val="3"/>
        </w:numPr>
      </w:pPr>
      <w:r w:rsidRPr="005F6784">
        <w:t>udział w ważnych projektach z zakresu energetyki, ochrony środowiska i zamówień publicznych,</w:t>
      </w:r>
    </w:p>
    <w:p w14:paraId="1474559D" w14:textId="77777777" w:rsidR="005F6784" w:rsidRPr="005F6784" w:rsidRDefault="005F6784" w:rsidP="005F6784">
      <w:pPr>
        <w:numPr>
          <w:ilvl w:val="0"/>
          <w:numId w:val="3"/>
        </w:numPr>
      </w:pPr>
      <w:r w:rsidRPr="005F6784">
        <w:t>wsparcie merytoryczne mentorów – nauczymy Cię, jak myśleć jak prawnik biznesowy,</w:t>
      </w:r>
    </w:p>
    <w:p w14:paraId="4E052DDE" w14:textId="77777777" w:rsidR="005F6784" w:rsidRPr="005F6784" w:rsidRDefault="005F6784" w:rsidP="005F6784">
      <w:pPr>
        <w:numPr>
          <w:ilvl w:val="0"/>
          <w:numId w:val="3"/>
        </w:numPr>
      </w:pPr>
      <w:r w:rsidRPr="005F6784">
        <w:t>udział w szkoleniach finansowanych przez Kancelarię,</w:t>
      </w:r>
    </w:p>
    <w:p w14:paraId="37BD8294" w14:textId="77777777" w:rsidR="005F6784" w:rsidRPr="005F6784" w:rsidRDefault="005F6784" w:rsidP="005F6784">
      <w:pPr>
        <w:numPr>
          <w:ilvl w:val="0"/>
          <w:numId w:val="3"/>
        </w:numPr>
      </w:pPr>
      <w:r w:rsidRPr="005F6784">
        <w:t>pracę w wygodnym biurze w centrum Warszawy (blisko Ronda Dmowskiego) lub hybrydowo,</w:t>
      </w:r>
    </w:p>
    <w:p w14:paraId="7C4734F0" w14:textId="77777777" w:rsidR="005F6784" w:rsidRPr="005F6784" w:rsidRDefault="005F6784" w:rsidP="005F6784">
      <w:pPr>
        <w:numPr>
          <w:ilvl w:val="0"/>
          <w:numId w:val="3"/>
        </w:numPr>
      </w:pPr>
      <w:r w:rsidRPr="005F6784">
        <w:t>elastyczne warunki zatrudnienia – umowa cywilnoprawna.</w:t>
      </w:r>
    </w:p>
    <w:p w14:paraId="52C6DED6" w14:textId="77777777" w:rsidR="005F6784" w:rsidRPr="005F6784" w:rsidRDefault="005F6784" w:rsidP="005F6784">
      <w:r w:rsidRPr="005F6784">
        <w:t xml:space="preserve">Dowiedz się więcej o nas: </w:t>
      </w:r>
      <w:hyperlink r:id="rId5" w:history="1">
        <w:r w:rsidRPr="005F6784">
          <w:rPr>
            <w:rStyle w:val="Hipercze"/>
          </w:rPr>
          <w:t>www.bww-kancelaria.pl</w:t>
        </w:r>
      </w:hyperlink>
    </w:p>
    <w:p w14:paraId="325F9721" w14:textId="77777777" w:rsidR="005F6784" w:rsidRPr="005F6784" w:rsidRDefault="005F6784" w:rsidP="005F6784">
      <w:r w:rsidRPr="005F6784">
        <w:rPr>
          <w:b/>
          <w:bCs/>
        </w:rPr>
        <w:t> Zainteresowana/zainteresowany?</w:t>
      </w:r>
    </w:p>
    <w:p w14:paraId="1835893C" w14:textId="77777777" w:rsidR="005F6784" w:rsidRPr="005F6784" w:rsidRDefault="005F6784" w:rsidP="005F6784">
      <w:r w:rsidRPr="005F6784">
        <w:t xml:space="preserve">Wyślij swoje zgłoszenie na adres: </w:t>
      </w:r>
      <w:hyperlink r:id="rId6" w:history="1">
        <w:r w:rsidRPr="005F6784">
          <w:rPr>
            <w:rStyle w:val="Hipercze"/>
          </w:rPr>
          <w:t>biuro@bww-kancelaria.pl</w:t>
        </w:r>
      </w:hyperlink>
      <w:r w:rsidRPr="005F6784">
        <w:t xml:space="preserve"> – kilka słów o sobie wystarczy.</w:t>
      </w:r>
    </w:p>
    <w:p w14:paraId="58DE77C5" w14:textId="77777777" w:rsidR="005F6784" w:rsidRPr="005F6784" w:rsidRDefault="005F6784" w:rsidP="005F6784">
      <w:r w:rsidRPr="005F6784">
        <w:t>Nie szukamy ideałów, tylko zaangażowanych i otwartych osób!</w:t>
      </w:r>
    </w:p>
    <w:p w14:paraId="69A5AA83" w14:textId="77777777" w:rsidR="005F6784" w:rsidRPr="005F6784" w:rsidRDefault="005F6784" w:rsidP="005F6784">
      <w:r w:rsidRPr="005F6784">
        <w:rPr>
          <w:b/>
          <w:bCs/>
        </w:rPr>
        <w:lastRenderedPageBreak/>
        <w:t>Klauzula informacyjna:</w:t>
      </w:r>
    </w:p>
    <w:p w14:paraId="138B5DA7" w14:textId="77777777" w:rsidR="005F6784" w:rsidRPr="005F6784" w:rsidRDefault="005F6784" w:rsidP="005F6784">
      <w:r w:rsidRPr="005F6784">
        <w:t>„Wyrażam zgodę na przetwarzanie moich danych osobowych zawartych w mojej aplikacji dla potrzeb niezbędnych do realizacji procesu rekrutacji prowadzonego przez Kancelarię Banasik Woźniak i Wspólnicy Kancelaria Radców Prawnych Sp. P. z siedzibą w Warszawie, zgodnie z art. 6 ust. 1 lit. a Rozporządzenia Parlamentu Europejskiego i Rady (UE) 2016/679 z dnia 27 kwietnia 2016 r. (RODO).”</w:t>
      </w:r>
    </w:p>
    <w:p w14:paraId="7219AF47" w14:textId="77777777" w:rsidR="00060145" w:rsidRDefault="00060145"/>
    <w:sectPr w:rsidR="00060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1654"/>
    <w:multiLevelType w:val="multilevel"/>
    <w:tmpl w:val="7C0E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D4BC1"/>
    <w:multiLevelType w:val="multilevel"/>
    <w:tmpl w:val="CFFC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1596D"/>
    <w:multiLevelType w:val="multilevel"/>
    <w:tmpl w:val="E56A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570160">
    <w:abstractNumId w:val="2"/>
  </w:num>
  <w:num w:numId="2" w16cid:durableId="1096557907">
    <w:abstractNumId w:val="1"/>
  </w:num>
  <w:num w:numId="3" w16cid:durableId="116412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0E"/>
    <w:rsid w:val="00060145"/>
    <w:rsid w:val="001B166B"/>
    <w:rsid w:val="003316B7"/>
    <w:rsid w:val="005F6784"/>
    <w:rsid w:val="00650F0E"/>
    <w:rsid w:val="00B60BFE"/>
    <w:rsid w:val="00CF0706"/>
    <w:rsid w:val="00F5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F9DD"/>
  <w15:chartTrackingRefBased/>
  <w15:docId w15:val="{699DD57E-A085-4A39-9613-796F22EA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F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F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F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F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F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F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F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F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F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F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F0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F67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6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bww-kancelaria.pl" TargetMode="External"/><Relationship Id="rId5" Type="http://schemas.openxmlformats.org/officeDocument/2006/relationships/hyperlink" Target="https://www.bww-kancela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BWW</dc:creator>
  <cp:keywords/>
  <dc:description/>
  <cp:lastModifiedBy>BWW</cp:lastModifiedBy>
  <cp:revision>2</cp:revision>
  <dcterms:created xsi:type="dcterms:W3CDTF">2025-09-17T09:12:00Z</dcterms:created>
  <dcterms:modified xsi:type="dcterms:W3CDTF">2025-09-17T09:13:00Z</dcterms:modified>
</cp:coreProperties>
</file>